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CF47" w14:textId="77777777" w:rsidR="006412E2" w:rsidRDefault="006412E2" w:rsidP="006412E2">
      <w:r>
        <w:t>NOMS Prénoms</w:t>
      </w:r>
    </w:p>
    <w:p w14:paraId="5B20A158" w14:textId="77777777" w:rsidR="006412E2" w:rsidRDefault="006412E2" w:rsidP="006412E2">
      <w:r>
        <w:t>Enseignant(e)s à l’école …</w:t>
      </w:r>
    </w:p>
    <w:p w14:paraId="17A87460" w14:textId="346D3E94" w:rsidR="006412E2" w:rsidRDefault="006412E2" w:rsidP="006412E2">
      <w:r>
        <w:t xml:space="preserve">Adresse </w:t>
      </w:r>
      <w:r>
        <w:t>postale professionnelle</w:t>
      </w:r>
    </w:p>
    <w:p w14:paraId="34855567" w14:textId="03D6D791" w:rsidR="006412E2" w:rsidRDefault="006412E2" w:rsidP="006412E2">
      <w:r>
        <w:t>Mail</w:t>
      </w:r>
      <w:r>
        <w:t xml:space="preserve"> école</w:t>
      </w:r>
    </w:p>
    <w:p w14:paraId="37801C13" w14:textId="77777777" w:rsidR="006412E2" w:rsidRDefault="006412E2" w:rsidP="006412E2">
      <w:pPr>
        <w:jc w:val="right"/>
      </w:pPr>
      <w:r>
        <w:t>A l’attention de l’IEN de la circonscription de …</w:t>
      </w:r>
    </w:p>
    <w:p w14:paraId="3AF52211" w14:textId="20996138" w:rsidR="006412E2" w:rsidRDefault="006412E2" w:rsidP="006412E2">
      <w:pPr>
        <w:jc w:val="right"/>
      </w:pPr>
      <w:r>
        <w:t xml:space="preserve">A </w:t>
      </w:r>
      <w:r w:rsidR="00683B80">
        <w:t>(lieu), l</w:t>
      </w:r>
      <w:r>
        <w:t>e (date)</w:t>
      </w:r>
    </w:p>
    <w:p w14:paraId="51A1C426" w14:textId="77777777" w:rsidR="006412E2" w:rsidRDefault="006412E2" w:rsidP="006412E2"/>
    <w:p w14:paraId="5CA89C1F" w14:textId="48C1E602" w:rsidR="006412E2" w:rsidRDefault="006412E2" w:rsidP="006412E2">
      <w:r>
        <w:t>Objet : Demande de non-participation aux évaluations d’école</w:t>
      </w:r>
    </w:p>
    <w:p w14:paraId="767F68FA" w14:textId="77777777" w:rsidR="006412E2" w:rsidRDefault="006412E2" w:rsidP="006412E2"/>
    <w:p w14:paraId="4B7A3F55" w14:textId="77777777" w:rsidR="006412E2" w:rsidRDefault="006412E2" w:rsidP="006412E2">
      <w:r>
        <w:t>M/Mme l’Inspecteur/l’Inspectrice de l’Education Nationale,</w:t>
      </w:r>
    </w:p>
    <w:p w14:paraId="64C3C555" w14:textId="45D5876B" w:rsidR="006412E2" w:rsidRDefault="006412E2" w:rsidP="006412E2">
      <w:r>
        <w:t>Nous considérons que l</w:t>
      </w:r>
      <w:r>
        <w:t>es évaluations d’école ont pour objectif de territorialiser l’École publique en la</w:t>
      </w:r>
      <w:r>
        <w:t xml:space="preserve"> </w:t>
      </w:r>
      <w:r>
        <w:t xml:space="preserve">soumettant à toutes les pressions locales. </w:t>
      </w:r>
      <w:r w:rsidR="00646A66">
        <w:t xml:space="preserve">Nous pensons que </w:t>
      </w:r>
      <w:r w:rsidR="00646A66" w:rsidRPr="00646A66">
        <w:t>l’évaluation d’école</w:t>
      </w:r>
      <w:r w:rsidR="00646A66">
        <w:t>, t</w:t>
      </w:r>
      <w:r w:rsidR="00646A66" w:rsidRPr="00646A66">
        <w:t>rès loin de l’actualisation des projets d'école, s’apparente à un audit d’entreprise privée chargé de renforcer la tutelle des collectivités territoriales.</w:t>
      </w:r>
      <w:r w:rsidR="00646A66">
        <w:t xml:space="preserve"> </w:t>
      </w:r>
      <w:r>
        <w:t>Cela pourrait remettre en cause le cadre</w:t>
      </w:r>
      <w:r>
        <w:t xml:space="preserve"> </w:t>
      </w:r>
      <w:r>
        <w:t xml:space="preserve">national de l’Ecole publique </w:t>
      </w:r>
      <w:r>
        <w:t xml:space="preserve">dont notre Statut de fonctionnaire d’Etat est le seul garant. </w:t>
      </w:r>
    </w:p>
    <w:p w14:paraId="0E1187AC" w14:textId="02B1B856" w:rsidR="006412E2" w:rsidRDefault="00646A66" w:rsidP="006412E2">
      <w:r>
        <w:t>Toutefois, nous</w:t>
      </w:r>
      <w:r w:rsidR="006412E2">
        <w:t xml:space="preserve"> remarquons que :</w:t>
      </w:r>
    </w:p>
    <w:p w14:paraId="7C419B5A" w14:textId="51E92F33" w:rsidR="006412E2" w:rsidRDefault="006412E2" w:rsidP="006412E2">
      <w:pPr>
        <w:pStyle w:val="Paragraphedeliste"/>
        <w:numPr>
          <w:ilvl w:val="0"/>
          <w:numId w:val="2"/>
        </w:numPr>
      </w:pPr>
      <w:r>
        <w:t>Aucun</w:t>
      </w:r>
      <w:r>
        <w:t xml:space="preserve"> nouveau texte réglementaire n’encadre aujourd’hui les évaluations d’école.</w:t>
      </w:r>
      <w:r>
        <w:t xml:space="preserve"> </w:t>
      </w:r>
      <w:r>
        <w:t>La réglementation actuelle, qui n’a pas changé depuis 2 ans, ne permet pas de les</w:t>
      </w:r>
      <w:r>
        <w:t xml:space="preserve"> </w:t>
      </w:r>
      <w:r>
        <w:t>imposer. Les évaluations d’école ne peuvent être considérées que comme une</w:t>
      </w:r>
      <w:r>
        <w:t xml:space="preserve"> « proposition »</w:t>
      </w:r>
      <w:r>
        <w:t xml:space="preserve"> émise par le Conseil d’Évaluation de l’École et ne revêtent pas de</w:t>
      </w:r>
      <w:r>
        <w:t xml:space="preserve"> </w:t>
      </w:r>
      <w:r>
        <w:t>caractère obligatoire,</w:t>
      </w:r>
    </w:p>
    <w:p w14:paraId="5FBB49A1" w14:textId="39CB7862" w:rsidR="006412E2" w:rsidRDefault="006412E2" w:rsidP="00646A66">
      <w:pPr>
        <w:pStyle w:val="Paragraphedeliste"/>
        <w:numPr>
          <w:ilvl w:val="0"/>
          <w:numId w:val="2"/>
        </w:numPr>
      </w:pPr>
      <w:r>
        <w:t>L</w:t>
      </w:r>
      <w:r>
        <w:t>a participation à une évaluation d’école ne figure pas dans nos obligations</w:t>
      </w:r>
      <w:r>
        <w:t xml:space="preserve"> </w:t>
      </w:r>
      <w:r>
        <w:t>réglementaires de service d’enseignants du 1er degré</w:t>
      </w:r>
      <w:r w:rsidR="006241A6" w:rsidRPr="006241A6">
        <w:t xml:space="preserve"> </w:t>
      </w:r>
      <w:r w:rsidR="006241A6">
        <w:t xml:space="preserve">encadrées par le </w:t>
      </w:r>
      <w:r w:rsidR="006241A6" w:rsidRPr="006241A6">
        <w:t>Décret no 2017-444 du 29 mars 2017</w:t>
      </w:r>
      <w:r w:rsidR="00646A66">
        <w:t xml:space="preserve">. En effet, nous considérons qu’il </w:t>
      </w:r>
      <w:r w:rsidR="00646A66">
        <w:t>contrevien</w:t>
      </w:r>
      <w:r w:rsidR="00646A66">
        <w:t>drait</w:t>
      </w:r>
      <w:r w:rsidR="00646A66">
        <w:t xml:space="preserve"> au cadre réglementaire de nos ORS</w:t>
      </w:r>
      <w:r w:rsidR="00646A66">
        <w:t xml:space="preserve"> de </w:t>
      </w:r>
      <w:r w:rsidR="00646A66">
        <w:t>nous imposer de mettre en œuvre une « auto-évaluation », qui plus est avec</w:t>
      </w:r>
      <w:r w:rsidR="00646A66">
        <w:t xml:space="preserve"> </w:t>
      </w:r>
      <w:r w:rsidR="00646A66">
        <w:t>les parents d’élèves, les élèves, les personnels municipaux (les gardiens, les</w:t>
      </w:r>
      <w:r w:rsidR="00646A66">
        <w:t xml:space="preserve"> </w:t>
      </w:r>
      <w:r w:rsidR="00646A66">
        <w:t>responsables du périscolaire, les animateurs du périscolaire, les ATSEM…), les «</w:t>
      </w:r>
      <w:r w:rsidR="00646A66">
        <w:t xml:space="preserve"> </w:t>
      </w:r>
      <w:r w:rsidR="00646A66">
        <w:t>partenaires » ou les élus locaux</w:t>
      </w:r>
      <w:r w:rsidR="006241A6">
        <w:t>. Il ne nous apparait pas moins disconvenant</w:t>
      </w:r>
      <w:r w:rsidR="00646A66">
        <w:t xml:space="preserve"> de supporter une « évaluation externe »</w:t>
      </w:r>
      <w:r w:rsidR="00646A66">
        <w:t xml:space="preserve">. </w:t>
      </w:r>
    </w:p>
    <w:p w14:paraId="6C7C1671" w14:textId="13DD1F45" w:rsidR="006412E2" w:rsidRDefault="006241A6" w:rsidP="006412E2">
      <w:pPr>
        <w:pStyle w:val="Paragraphedeliste"/>
        <w:numPr>
          <w:ilvl w:val="0"/>
          <w:numId w:val="2"/>
        </w:numPr>
      </w:pPr>
      <w:r>
        <w:t>Dans l’Académie de Créteil, Madame la Rectrice a indiqué l</w:t>
      </w:r>
      <w:r w:rsidR="006412E2">
        <w:t>ors du CSA de rentrée</w:t>
      </w:r>
      <w:r>
        <w:t xml:space="preserve"> </w:t>
      </w:r>
      <w:r w:rsidR="006412E2">
        <w:t>du 15 septembre 2023 : « Les évaluations d’école ne peuvent pas être imposées »</w:t>
      </w:r>
      <w:r>
        <w:t>. Nous estimons que le cadre national de l’école permet d’affirmer que ce qui est valable sur l’Académie de Créteil est valable également dans la nôtre.</w:t>
      </w:r>
    </w:p>
    <w:p w14:paraId="7EA3DD3E" w14:textId="08E3A443" w:rsidR="00683B80" w:rsidRDefault="00683B80" w:rsidP="00683B80">
      <w:pPr>
        <w:rPr>
          <w:rFonts w:cstheme="minorHAnsi"/>
        </w:rPr>
      </w:pPr>
      <w:r w:rsidRPr="00683B80">
        <w:rPr>
          <w:rFonts w:cstheme="minorHAnsi"/>
        </w:rPr>
        <w:t xml:space="preserve">Ainsi, Madame l’Inspectrice de l’Education Nationale, </w:t>
      </w:r>
      <w:r w:rsidRPr="00683B80">
        <w:rPr>
          <w:rFonts w:cstheme="minorHAnsi"/>
          <w:szCs w:val="24"/>
          <w:shd w:val="clear" w:color="auto" w:fill="FFFFFF"/>
        </w:rPr>
        <w:t xml:space="preserve">si vous n’opposez aucune disposition </w:t>
      </w:r>
      <w:r w:rsidRPr="00683B80">
        <w:rPr>
          <w:rFonts w:cstheme="minorHAnsi"/>
          <w:szCs w:val="24"/>
          <w:shd w:val="clear" w:color="auto" w:fill="FFFFFF"/>
        </w:rPr>
        <w:t>r</w:t>
      </w:r>
      <w:r w:rsidRPr="00683B80">
        <w:rPr>
          <w:rFonts w:cstheme="minorHAnsi"/>
          <w:szCs w:val="24"/>
          <w:shd w:val="clear" w:color="auto" w:fill="FFFFFF"/>
        </w:rPr>
        <w:t xml:space="preserve">églementaire à ce courrier, </w:t>
      </w:r>
      <w:r w:rsidRPr="00683B80">
        <w:rPr>
          <w:rFonts w:cstheme="minorHAnsi"/>
        </w:rPr>
        <w:t>avec le soutien du SNUDI FO 76, nous décidons de ne pas participer à ce dispositif qui ne répond en rien à nos besoins pour améliorer le fonctionnement de l’école et faire évoluer nos pratiques professionnelles.</w:t>
      </w:r>
    </w:p>
    <w:p w14:paraId="37F95FDC" w14:textId="1CECCBA2" w:rsidR="00683B80" w:rsidRDefault="00683B80" w:rsidP="00683B80">
      <w:pPr>
        <w:jc w:val="right"/>
        <w:rPr>
          <w:rFonts w:cstheme="minorHAnsi"/>
        </w:rPr>
      </w:pPr>
      <w:r>
        <w:rPr>
          <w:rFonts w:cstheme="minorHAnsi"/>
        </w:rPr>
        <w:t>Signature(s)</w:t>
      </w:r>
    </w:p>
    <w:p w14:paraId="18B8D3F5" w14:textId="77777777" w:rsidR="00683B80" w:rsidRDefault="00683B80" w:rsidP="00683B80">
      <w:pPr>
        <w:rPr>
          <w:rFonts w:cstheme="minorHAnsi"/>
        </w:rPr>
      </w:pPr>
    </w:p>
    <w:p w14:paraId="729C6F9B" w14:textId="0BC82825" w:rsidR="00683B80" w:rsidRPr="00683B80" w:rsidRDefault="00683B80" w:rsidP="00683B80">
      <w:pPr>
        <w:rPr>
          <w:rFonts w:cstheme="minorHAnsi"/>
          <w:szCs w:val="24"/>
          <w:shd w:val="clear" w:color="auto" w:fill="FFFFFF"/>
        </w:rPr>
      </w:pPr>
      <w:r>
        <w:rPr>
          <w:rFonts w:cstheme="minorHAnsi"/>
        </w:rPr>
        <w:t>NB : Copie au SNUDI FO 76</w:t>
      </w:r>
    </w:p>
    <w:sectPr w:rsidR="00683B80" w:rsidRPr="0068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05C6"/>
    <w:multiLevelType w:val="hybridMultilevel"/>
    <w:tmpl w:val="94342258"/>
    <w:lvl w:ilvl="0" w:tplc="F5882A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A2F9A"/>
    <w:multiLevelType w:val="hybridMultilevel"/>
    <w:tmpl w:val="C84C9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059888">
    <w:abstractNumId w:val="1"/>
  </w:num>
  <w:num w:numId="2" w16cid:durableId="79734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E2"/>
    <w:rsid w:val="006241A6"/>
    <w:rsid w:val="006412E2"/>
    <w:rsid w:val="00646A66"/>
    <w:rsid w:val="00683B80"/>
    <w:rsid w:val="008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78AF"/>
  <w15:chartTrackingRefBased/>
  <w15:docId w15:val="{89069AE9-8EA4-46F4-9D08-7B313714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2023-10-10T08:11:00Z</dcterms:created>
  <dcterms:modified xsi:type="dcterms:W3CDTF">2023-10-10T08:46:00Z</dcterms:modified>
</cp:coreProperties>
</file>